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124"/>
        <w:gridCol w:w="4758"/>
        <w:gridCol w:w="1217"/>
        <w:gridCol w:w="406"/>
      </w:tblGrid>
      <w:tr w:rsidR="00542CF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0" w:name="100636"/>
            <w:bookmarkEnd w:id="0"/>
            <w:r>
              <w:rPr>
                <w:rFonts w:ascii="Arial" w:hAnsi="Arial" w:cs="Arial"/>
                <w:color w:val="000000"/>
                <w:sz w:val="23"/>
                <w:szCs w:val="23"/>
              </w:rPr>
              <w:t>Урок "Технологии"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100637"/>
            <w:bookmarkStart w:id="2" w:name="100638"/>
            <w:bookmarkEnd w:id="1"/>
            <w:bookmarkEnd w:id="2"/>
            <w:r>
              <w:rPr>
                <w:rFonts w:ascii="Arial" w:hAnsi="Arial" w:cs="Arial"/>
                <w:color w:val="000000"/>
                <w:sz w:val="23"/>
                <w:szCs w:val="23"/>
              </w:rPr>
              <w:t>Аддитивное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3" w:name="100639"/>
            <w:bookmarkStart w:id="4" w:name="100640"/>
            <w:bookmarkEnd w:id="3"/>
            <w:bookmarkEnd w:id="4"/>
            <w:r>
              <w:rPr>
                <w:rFonts w:ascii="Arial" w:hAnsi="Arial" w:cs="Arial"/>
                <w:color w:val="000000"/>
                <w:sz w:val="23"/>
                <w:szCs w:val="23"/>
              </w:rPr>
              <w:t>3D оборудование (3Dпринтер)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5" w:name="100641"/>
            <w:bookmarkEnd w:id="5"/>
            <w:r>
              <w:rPr>
                <w:rFonts w:ascii="Arial" w:hAnsi="Arial" w:cs="Arial"/>
                <w:color w:val="000000"/>
                <w:sz w:val="23"/>
                <w:szCs w:val="23"/>
              </w:rPr>
              <w:t>Тип принтера: FDM;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Материал: PLA;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Рабочий стол: с подогревом;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Рабочая область (XYZ): от 180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180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180 мм;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Скорость печати: не менее 150 мм/сек;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Минимальная толщина слоя: не более 15 мкм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Формат файлов (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основные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): STL, OBJ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Закрытый корпус: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" w:name="100642"/>
            <w:bookmarkEnd w:id="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" w:name="100643"/>
            <w:bookmarkEnd w:id="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8" w:name="100644"/>
            <w:bookmarkStart w:id="9" w:name="100645"/>
            <w:bookmarkEnd w:id="8"/>
            <w:bookmarkEnd w:id="9"/>
            <w:r>
              <w:rPr>
                <w:rFonts w:ascii="Arial" w:hAnsi="Arial" w:cs="Arial"/>
                <w:color w:val="000000"/>
                <w:sz w:val="23"/>
                <w:szCs w:val="23"/>
              </w:rPr>
              <w:t>Пластик для 3D-принтера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0" w:name="100646"/>
            <w:bookmarkEnd w:id="10"/>
            <w:r>
              <w:rPr>
                <w:rFonts w:ascii="Arial" w:hAnsi="Arial" w:cs="Arial"/>
                <w:color w:val="000000"/>
                <w:sz w:val="23"/>
                <w:szCs w:val="23"/>
              </w:rPr>
              <w:t>Толщина пластиковой нити: 1,75 мм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Материал: PLA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Вес катушки: не менее 750 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1" w:name="100647"/>
            <w:bookmarkEnd w:id="1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2" w:name="100648"/>
            <w:bookmarkEnd w:id="1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3" w:name="100649"/>
            <w:bookmarkStart w:id="14" w:name="100650"/>
            <w:bookmarkEnd w:id="13"/>
            <w:bookmarkEnd w:id="14"/>
            <w:r>
              <w:rPr>
                <w:rFonts w:ascii="Arial" w:hAnsi="Arial" w:cs="Arial"/>
                <w:color w:val="000000"/>
                <w:sz w:val="23"/>
                <w:szCs w:val="23"/>
              </w:rPr>
              <w:t>ПО для 3D-моделирования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5" w:name="100651"/>
            <w:bookmarkEnd w:id="15"/>
            <w:r>
              <w:rPr>
                <w:rFonts w:ascii="Arial" w:hAnsi="Arial" w:cs="Arial"/>
                <w:color w:val="000000"/>
                <w:sz w:val="23"/>
                <w:szCs w:val="23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6" w:name="100652"/>
            <w:bookmarkStart w:id="17" w:name="100653"/>
            <w:bookmarkEnd w:id="16"/>
            <w:bookmarkEnd w:id="17"/>
            <w:r>
              <w:rPr>
                <w:rFonts w:ascii="Arial" w:hAnsi="Arial" w:cs="Arial"/>
                <w:color w:val="000000"/>
                <w:sz w:val="23"/>
                <w:szCs w:val="23"/>
              </w:rPr>
              <w:t>Промышленное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8" w:name="100654"/>
            <w:bookmarkStart w:id="19" w:name="100655"/>
            <w:bookmarkEnd w:id="18"/>
            <w:bookmarkEnd w:id="19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Аккумуляторная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дрель-винтоверт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0" w:name="100656"/>
            <w:bookmarkEnd w:id="20"/>
            <w:r>
              <w:rPr>
                <w:rFonts w:ascii="Arial" w:hAnsi="Arial" w:cs="Arial"/>
                <w:color w:val="000000"/>
                <w:sz w:val="23"/>
                <w:szCs w:val="23"/>
              </w:rPr>
              <w:t>Число аккумуляторов в комплекте: 2;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Реверс: наличие;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Наличие 2х скоростей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1" w:name="100657"/>
            <w:bookmarkEnd w:id="2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2" w:name="100658"/>
            <w:bookmarkEnd w:id="2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3" w:name="100659"/>
            <w:bookmarkStart w:id="24" w:name="100660"/>
            <w:bookmarkEnd w:id="23"/>
            <w:bookmarkEnd w:id="24"/>
            <w:r>
              <w:rPr>
                <w:rFonts w:ascii="Arial" w:hAnsi="Arial" w:cs="Arial"/>
                <w:color w:val="000000"/>
                <w:sz w:val="23"/>
                <w:szCs w:val="23"/>
              </w:rPr>
              <w:t>Набор 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5" w:name="100661"/>
            <w:bookmarkEnd w:id="25"/>
            <w:r>
              <w:rPr>
                <w:rFonts w:ascii="Arial" w:hAnsi="Arial" w:cs="Arial"/>
                <w:color w:val="000000"/>
                <w:sz w:val="23"/>
                <w:szCs w:val="23"/>
              </w:rPr>
              <w:t>Держатель бит: наличие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Количество бит в упаковке: не менее 25 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6" w:name="100662"/>
            <w:bookmarkEnd w:id="2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7" w:name="100663"/>
            <w:bookmarkEnd w:id="2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8" w:name="100664"/>
            <w:bookmarkStart w:id="29" w:name="100665"/>
            <w:bookmarkEnd w:id="28"/>
            <w:bookmarkEnd w:id="29"/>
            <w:r>
              <w:rPr>
                <w:rFonts w:ascii="Arial" w:hAnsi="Arial" w:cs="Arial"/>
                <w:color w:val="000000"/>
                <w:sz w:val="23"/>
                <w:szCs w:val="23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30" w:name="100666"/>
            <w:bookmarkEnd w:id="30"/>
            <w:r>
              <w:rPr>
                <w:rFonts w:ascii="Arial" w:hAnsi="Arial" w:cs="Arial"/>
                <w:color w:val="000000"/>
                <w:sz w:val="23"/>
                <w:szCs w:val="23"/>
              </w:rPr>
              <w:t>Типы обрабатываемой поверхности: камень, металл, дерево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сверел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в упаковке: не менее 15 штук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Минимальный диаметр: не более 3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1" w:name="100667"/>
            <w:bookmarkEnd w:id="3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2" w:name="100668"/>
            <w:bookmarkEnd w:id="3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33" w:name="100669"/>
            <w:bookmarkStart w:id="34" w:name="100670"/>
            <w:bookmarkEnd w:id="33"/>
            <w:bookmarkEnd w:id="34"/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Многофункциональный инструмент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мультитул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35" w:name="100671"/>
            <w:bookmarkEnd w:id="35"/>
            <w:r>
              <w:rPr>
                <w:rFonts w:ascii="Arial" w:hAnsi="Arial" w:cs="Arial"/>
                <w:color w:val="000000"/>
                <w:sz w:val="23"/>
                <w:szCs w:val="23"/>
              </w:rPr>
              <w:t>Многофункциональный инструмент должен быть предназначен для выполнения широкого спектра работ: шлифования, резьбы, гравировки, фрезерования, полировки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6" w:name="100672"/>
            <w:bookmarkEnd w:id="3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7" w:name="100673"/>
            <w:bookmarkEnd w:id="3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38" w:name="100674"/>
            <w:bookmarkStart w:id="39" w:name="100675"/>
            <w:bookmarkEnd w:id="38"/>
            <w:bookmarkEnd w:id="39"/>
            <w:r>
              <w:rPr>
                <w:rFonts w:ascii="Arial" w:hAnsi="Arial" w:cs="Arial"/>
                <w:color w:val="000000"/>
                <w:sz w:val="23"/>
                <w:szCs w:val="23"/>
              </w:rPr>
              <w:t>Клеевой пистолет с комплектом запасных стержней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40" w:name="100676"/>
            <w:bookmarkEnd w:id="40"/>
            <w:r>
              <w:rPr>
                <w:rFonts w:ascii="Arial" w:hAnsi="Arial" w:cs="Arial"/>
                <w:color w:val="000000"/>
                <w:sz w:val="23"/>
                <w:szCs w:val="23"/>
              </w:rPr>
              <w:t>Функция регулировки температуры: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1" w:name="100677"/>
            <w:bookmarkEnd w:id="4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2" w:name="100678"/>
            <w:bookmarkEnd w:id="4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43" w:name="100679"/>
            <w:bookmarkStart w:id="44" w:name="100680"/>
            <w:bookmarkEnd w:id="43"/>
            <w:bookmarkEnd w:id="44"/>
            <w:r>
              <w:rPr>
                <w:rFonts w:ascii="Arial" w:hAnsi="Arial" w:cs="Arial"/>
                <w:color w:val="000000"/>
                <w:sz w:val="23"/>
                <w:szCs w:val="23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45" w:name="100681"/>
            <w:bookmarkEnd w:id="45"/>
            <w:r>
              <w:rPr>
                <w:rFonts w:ascii="Arial" w:hAnsi="Arial" w:cs="Arial"/>
                <w:color w:val="000000"/>
                <w:sz w:val="23"/>
                <w:szCs w:val="23"/>
              </w:rPr>
              <w:t>Материал: металл;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Корпус дисплея: пластик;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Глубиномер: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6" w:name="100682"/>
            <w:bookmarkEnd w:id="4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7" w:name="100683"/>
            <w:bookmarkEnd w:id="4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48" w:name="100684"/>
            <w:bookmarkStart w:id="49" w:name="100685"/>
            <w:bookmarkEnd w:id="48"/>
            <w:bookmarkEnd w:id="49"/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Электролобзик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50" w:name="100686"/>
            <w:bookmarkEnd w:id="50"/>
            <w:r>
              <w:rPr>
                <w:rFonts w:ascii="Arial" w:hAnsi="Arial" w:cs="Arial"/>
                <w:color w:val="000000"/>
                <w:sz w:val="23"/>
                <w:szCs w:val="23"/>
              </w:rPr>
              <w:t>Функция регулировки оборотов: наличие;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Скобовидная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рукоятка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1" w:name="100687"/>
            <w:bookmarkEnd w:id="5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2" w:name="100688"/>
            <w:bookmarkEnd w:id="52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53" w:name="100689"/>
            <w:bookmarkStart w:id="54" w:name="100690"/>
            <w:bookmarkEnd w:id="53"/>
            <w:bookmarkEnd w:id="54"/>
            <w:r>
              <w:rPr>
                <w:rFonts w:ascii="Arial" w:hAnsi="Arial" w:cs="Arial"/>
                <w:color w:val="000000"/>
                <w:sz w:val="23"/>
                <w:szCs w:val="23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55" w:name="100691"/>
            <w:bookmarkStart w:id="56" w:name="100692"/>
            <w:bookmarkEnd w:id="55"/>
            <w:bookmarkEnd w:id="56"/>
            <w:r>
              <w:rPr>
                <w:rFonts w:ascii="Arial" w:hAnsi="Arial" w:cs="Arial"/>
                <w:color w:val="000000"/>
                <w:sz w:val="23"/>
                <w:szCs w:val="23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57" w:name="100693"/>
            <w:bookmarkEnd w:id="57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Общее разрешение не менее 2160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1200 (1080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1200 для каждого глаза), угол обзора не менее 110. Наличие контроллеров 2 шт., наличие внешних датчиков 2 шт. Разъем для подключения наушников: наличие, Встроенная камера: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8" w:name="100694"/>
            <w:bookmarkEnd w:id="58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9" w:name="100695"/>
            <w:bookmarkEnd w:id="59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60" w:name="100696"/>
            <w:bookmarkStart w:id="61" w:name="100697"/>
            <w:bookmarkStart w:id="62" w:name="100701"/>
            <w:bookmarkStart w:id="63" w:name="100702"/>
            <w:bookmarkEnd w:id="60"/>
            <w:bookmarkEnd w:id="61"/>
            <w:bookmarkEnd w:id="62"/>
            <w:bookmarkEnd w:id="63"/>
            <w:r>
              <w:rPr>
                <w:rFonts w:ascii="Arial" w:hAnsi="Arial" w:cs="Arial"/>
                <w:color w:val="000000"/>
                <w:sz w:val="23"/>
                <w:szCs w:val="23"/>
              </w:rPr>
              <w:t>Ноутбук с ОС для VR шлема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64" w:name="100703"/>
            <w:bookmarkEnd w:id="64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Разрешение экрана: не менее 1920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1080 пикселей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Производительность процессора (по тесту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- CPU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BenchMark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http://www.cpubenchmark.net/): не менее 7500 единиц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Производительность графической подсистемы (по тесту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Videocard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Benchmark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http://www.videocardbenchmark.net): не менее 8000 единиц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Объем оперативной памяти - не менее 8 Гб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Объем памяти видеокарты - не менее 6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Гб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Объем твердотельного накопителя: не менее 256 Гб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Наличие русской раскладки клавиатуры: требуется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5" w:name="100704"/>
            <w:bookmarkEnd w:id="65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6" w:name="100705"/>
            <w:bookmarkEnd w:id="6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67" w:name="100706"/>
            <w:bookmarkStart w:id="68" w:name="100707"/>
            <w:bookmarkEnd w:id="67"/>
            <w:bookmarkEnd w:id="68"/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69" w:name="100708"/>
            <w:bookmarkEnd w:id="69"/>
            <w:r>
              <w:rPr>
                <w:rFonts w:ascii="Arial" w:hAnsi="Arial" w:cs="Arial"/>
                <w:color w:val="000000"/>
                <w:sz w:val="23"/>
                <w:szCs w:val="23"/>
              </w:rPr>
              <w:t>1. Требования к системе виртуальной реальности: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1.1. Поддержка мобильных шлемов виртуальной реальности под управлением ОС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Android</w:t>
            </w:r>
            <w:proofErr w:type="spellEnd"/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1.2. Поддержка управляющих контроллеров, с возможностью 6-координатного отслеживания положения в пространстве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1.3. Технология полной компенсации лага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latency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и моментом окончания вывода изображения.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1.4. Площадь отслеживания пользователей - не менее 16 кв. м.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1.5. Количество пользователей - не менее 3 чел.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 Требования к системе отслеживания положения пользователей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):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2.1. Тип системы отслеживания: 6-координатная система отслеживания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2.2. Общий вес одного устройства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- не более 20 г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2.3. Технология: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оптико-инерциальный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активные маркеры, работающие в инфракрасном диапазоне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2.4. Угол обзора оптической системы - не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менее 230 градусов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2.5. Время отклика системы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не более 2 мс.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2.6. Размещение сенсоров: на объекте отслеживания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2.7. Сенсоры,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2.8. Размещение активных маркеров: напольное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2.9. Все компоненты системы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должны монтироваться на пол, без необходимости потолочного/настенного монтажа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2.10. Наличие сенсоров в составе единого устройства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: акселерометр, гироскоп, оптический сенсор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2.11. Частота отслеживания положения пользователя: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 акселерометр: не менее 2000 выборок/сек;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 гироскоп: не менее 2000 выборок/сек;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 оптический сенсор: не менее 60 выборок/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2.12. Погрешность отслеживания положения пользователя в пространстве на площади 6 м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6 м - не более 10 мм.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2.13. Минимальное количество пользователей, поддерживаемое системой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- не менее 3 чел.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3. Требования к показателям хранения, транспортировки и настройки: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3.1. Время полного развертывания и настройки системы для площади отслеживания 16 кв. м. - не более 90 мин.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3.2. Необходимость калибровки в процессе эксплуатации - отсутствует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4. Требования к способам управления интерактивными моделями: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4.1. Поддержка 6-координатного отслеживания положения управляющих устрой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ств в пр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остранстве.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5. Требования к программному обеспечению: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5.1. Поддержка системой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операционных систем: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Windows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Android</w:t>
            </w:r>
            <w:proofErr w:type="spellEnd"/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5.2. Предоставление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трекинга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на один шлем с ОС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Android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(бессрочная лицензия) 3 шт.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6. Общие требования: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6.1. Наличие мобильных шлемов виртуальной реальности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Oculus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Go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или аналог - 3 шт.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6.2. Наличие комплекта проводов и зарядных устрой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ств дл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я бесперебойной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0" w:name="100709"/>
            <w:bookmarkEnd w:id="70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1" w:name="100710"/>
            <w:bookmarkEnd w:id="7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72" w:name="100711"/>
            <w:bookmarkStart w:id="73" w:name="100712"/>
            <w:bookmarkEnd w:id="72"/>
            <w:bookmarkEnd w:id="73"/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Фотограмметрическое 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74" w:name="100713"/>
            <w:bookmarkEnd w:id="74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для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5" w:name="100714"/>
            <w:bookmarkEnd w:id="75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6" w:name="100715"/>
            <w:bookmarkEnd w:id="7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77" w:name="100716"/>
            <w:bookmarkStart w:id="78" w:name="100717"/>
            <w:bookmarkEnd w:id="77"/>
            <w:bookmarkEnd w:id="78"/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79" w:name="100718"/>
            <w:bookmarkEnd w:id="79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Компактный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дрон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с 3-осевым стабилизатором, камерой 4K, максимальной дальностью передачи сигнала не менее 6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0" w:name="100719"/>
            <w:bookmarkEnd w:id="80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1" w:name="100720"/>
            <w:bookmarkEnd w:id="8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82" w:name="100721"/>
            <w:bookmarkStart w:id="83" w:name="100722"/>
            <w:bookmarkEnd w:id="82"/>
            <w:bookmarkEnd w:id="83"/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84" w:name="100723"/>
            <w:bookmarkEnd w:id="84"/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Квадрокоптер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с камерой, вес не более 100 г. в сборе с пропеллером и камерой.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Оптический датчик определения позиции - наличие;</w:t>
            </w:r>
          </w:p>
          <w:p w:rsidR="00542CF5" w:rsidRDefault="00542CF5">
            <w:pPr>
              <w:pStyle w:val="pboth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Возможность удаленного программирования -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5" w:name="100724"/>
            <w:bookmarkEnd w:id="85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6" w:name="100725"/>
            <w:bookmarkEnd w:id="8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87" w:name="100726"/>
            <w:bookmarkStart w:id="88" w:name="100727"/>
            <w:bookmarkEnd w:id="87"/>
            <w:bookmarkEnd w:id="88"/>
            <w:r>
              <w:rPr>
                <w:rFonts w:ascii="Arial" w:hAnsi="Arial" w:cs="Arial"/>
                <w:color w:val="000000"/>
                <w:sz w:val="23"/>
                <w:szCs w:val="23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89" w:name="100728"/>
            <w:bookmarkEnd w:id="89"/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 (не менее 50 моделей, в том числе с электродвигателем (кран, шагающий механизм, молот, лебедка и т.д.)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90" w:name="100729"/>
            <w:bookmarkEnd w:id="90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91" w:name="100730"/>
            <w:bookmarkEnd w:id="9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92" w:name="100731"/>
            <w:bookmarkStart w:id="93" w:name="100732"/>
            <w:bookmarkEnd w:id="92"/>
            <w:bookmarkEnd w:id="93"/>
            <w:r>
              <w:rPr>
                <w:rFonts w:ascii="Arial" w:hAnsi="Arial" w:cs="Arial"/>
                <w:color w:val="000000"/>
                <w:sz w:val="23"/>
                <w:szCs w:val="23"/>
              </w:rPr>
              <w:t>Ручной инструмент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94" w:name="100733"/>
            <w:bookmarkStart w:id="95" w:name="100734"/>
            <w:bookmarkEnd w:id="94"/>
            <w:bookmarkEnd w:id="95"/>
            <w:r>
              <w:rPr>
                <w:rFonts w:ascii="Arial" w:hAnsi="Arial" w:cs="Arial"/>
                <w:color w:val="000000"/>
                <w:sz w:val="23"/>
                <w:szCs w:val="23"/>
              </w:rPr>
              <w:t>Ручной лобзик, 200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96" w:name="100735"/>
            <w:bookmarkEnd w:id="9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97" w:name="100736"/>
            <w:bookmarkEnd w:id="97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98" w:name="100737"/>
            <w:bookmarkStart w:id="99" w:name="100738"/>
            <w:bookmarkEnd w:id="98"/>
            <w:bookmarkEnd w:id="99"/>
            <w:r>
              <w:rPr>
                <w:rFonts w:ascii="Arial" w:hAnsi="Arial" w:cs="Arial"/>
                <w:color w:val="000000"/>
                <w:sz w:val="23"/>
                <w:szCs w:val="23"/>
              </w:rPr>
              <w:t>Ручной лобзик, 300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00" w:name="100739"/>
            <w:bookmarkEnd w:id="100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01" w:name="100740"/>
            <w:bookmarkEnd w:id="10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02" w:name="100741"/>
            <w:bookmarkStart w:id="103" w:name="100742"/>
            <w:bookmarkEnd w:id="102"/>
            <w:bookmarkEnd w:id="103"/>
            <w:r>
              <w:rPr>
                <w:rFonts w:ascii="Arial" w:hAnsi="Arial" w:cs="Arial"/>
                <w:color w:val="000000"/>
                <w:sz w:val="23"/>
                <w:szCs w:val="23"/>
              </w:rPr>
              <w:t>Канцелярские ножи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04" w:name="100743"/>
            <w:bookmarkEnd w:id="104"/>
            <w:r>
              <w:rPr>
                <w:rFonts w:ascii="Arial" w:hAnsi="Arial" w:cs="Arial"/>
                <w:color w:val="000000"/>
                <w:sz w:val="23"/>
                <w:szCs w:val="23"/>
              </w:rPr>
              <w:t>Нож должен быть повышенной прочности в металлическом или пластиковом корпусе с резиновыми вставками; Металлические направляющие: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05" w:name="100744"/>
            <w:bookmarkEnd w:id="105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06" w:name="100745"/>
            <w:bookmarkEnd w:id="106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542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07" w:name="100746"/>
            <w:bookmarkStart w:id="108" w:name="100747"/>
            <w:bookmarkEnd w:id="107"/>
            <w:bookmarkEnd w:id="108"/>
            <w:r>
              <w:rPr>
                <w:rFonts w:ascii="Arial" w:hAnsi="Arial" w:cs="Arial"/>
                <w:color w:val="000000"/>
                <w:sz w:val="23"/>
                <w:szCs w:val="23"/>
              </w:rPr>
              <w:t>Набор пилок для лобзика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09" w:name="100748"/>
            <w:bookmarkEnd w:id="109"/>
            <w:r>
              <w:rPr>
                <w:rFonts w:ascii="Arial" w:hAnsi="Arial" w:cs="Arial"/>
                <w:color w:val="000000"/>
                <w:sz w:val="23"/>
                <w:szCs w:val="23"/>
              </w:rPr>
              <w:t>Универсальные, 5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10" w:name="100749"/>
            <w:bookmarkEnd w:id="110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CF5" w:rsidRDefault="00542CF5">
            <w:pPr>
              <w:pStyle w:val="pcenter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11" w:name="100750"/>
            <w:bookmarkEnd w:id="111"/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</w:tbl>
    <w:p w:rsidR="008A4182" w:rsidRDefault="008A4182"/>
    <w:sectPr w:rsidR="008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2CF5"/>
    <w:rsid w:val="004F2D3E"/>
    <w:rsid w:val="00542CF5"/>
    <w:rsid w:val="00661DDD"/>
    <w:rsid w:val="008A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center">
    <w:name w:val="pcenter"/>
    <w:basedOn w:val="a"/>
    <w:rsid w:val="00542CF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42CF5"/>
    <w:pPr>
      <w:spacing w:before="100" w:beforeAutospacing="1" w:after="100" w:afterAutospacing="1"/>
    </w:pPr>
  </w:style>
  <w:style w:type="character" w:styleId="a3">
    <w:name w:val="Hyperlink"/>
    <w:basedOn w:val="a0"/>
    <w:rsid w:val="00542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"Технологии"</vt:lpstr>
    </vt:vector>
  </TitlesOfParts>
  <Company/>
  <LinksUpToDate>false</LinksUpToDate>
  <CharactersWithSpaces>6405</CharactersWithSpaces>
  <SharedDoc>false</SharedDoc>
  <HLinks>
    <vt:vector size="6" baseType="variant">
      <vt:variant>
        <vt:i4>7536677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https://sudact.ru/law/rasporiazhenie-minprosveshcheniia-rossii-ot-01032019-n-r-23/prilozhenie/prilozhenie-n-2/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"Технологии"</dc:title>
  <dc:creator>Тамара</dc:creator>
  <cp:lastModifiedBy>Школа</cp:lastModifiedBy>
  <cp:revision>2</cp:revision>
  <dcterms:created xsi:type="dcterms:W3CDTF">2022-06-01T05:09:00Z</dcterms:created>
  <dcterms:modified xsi:type="dcterms:W3CDTF">2022-06-01T05:09:00Z</dcterms:modified>
</cp:coreProperties>
</file>