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537"/>
        <w:gridCol w:w="5473"/>
        <w:gridCol w:w="1217"/>
        <w:gridCol w:w="278"/>
      </w:tblGrid>
      <w:tr w:rsidR="003367F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0" w:name="100785"/>
            <w:bookmarkEnd w:id="0"/>
            <w:r>
              <w:rPr>
                <w:rFonts w:ascii="Arial" w:hAnsi="Arial" w:cs="Arial"/>
                <w:color w:val="000000"/>
                <w:sz w:val="23"/>
                <w:szCs w:val="23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336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" w:name="100787"/>
            <w:bookmarkEnd w:id="1"/>
            <w:r>
              <w:rPr>
                <w:rFonts w:ascii="Arial" w:hAnsi="Arial" w:cs="Arial"/>
                <w:color w:val="000000"/>
                <w:sz w:val="23"/>
                <w:szCs w:val="23"/>
              </w:rPr>
              <w:t>Тренажер-манекен для отработки сердечно-легочной реанимации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" w:name="100788"/>
            <w:bookmarkEnd w:id="2"/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Минимальные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: манекен взрослого или ребенка (торс и голова), возможно переключение режимов "взрослый/ребенок", Рекомендуемые: манекен взрослого или ребенка (торс и голова в полный рост) с контроллером, возможно переключение режимов "взрослый/ребенок"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" w:name="100789"/>
            <w:bookmarkEnd w:id="3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" w:name="100790"/>
            <w:bookmarkEnd w:id="4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336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5" w:name="100792"/>
            <w:bookmarkEnd w:id="5"/>
            <w:r>
              <w:rPr>
                <w:rFonts w:ascii="Arial" w:hAnsi="Arial" w:cs="Arial"/>
                <w:color w:val="000000"/>
                <w:sz w:val="23"/>
                <w:szCs w:val="23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6" w:name="100793"/>
            <w:bookmarkEnd w:id="6"/>
            <w:r>
              <w:rPr>
                <w:rFonts w:ascii="Arial" w:hAnsi="Arial" w:cs="Arial"/>
                <w:color w:val="000000"/>
                <w:sz w:val="23"/>
                <w:szCs w:val="23"/>
              </w:rPr>
              <w:t>Минимальные: манекен взрослого или ребенка (торс и голова), возможно переключение режимов "взрослый/ребенок",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" w:name="100794"/>
            <w:bookmarkEnd w:id="7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" w:name="100795"/>
            <w:bookmarkEnd w:id="8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336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9" w:name="100797"/>
            <w:bookmarkEnd w:id="9"/>
            <w:r>
              <w:rPr>
                <w:rFonts w:ascii="Arial" w:hAnsi="Arial" w:cs="Arial"/>
                <w:color w:val="000000"/>
                <w:sz w:val="23"/>
                <w:szCs w:val="23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0" w:name="100798"/>
            <w:bookmarkEnd w:id="10"/>
            <w:r>
              <w:rPr>
                <w:rFonts w:ascii="Arial" w:hAnsi="Arial" w:cs="Arial"/>
                <w:color w:val="000000"/>
                <w:sz w:val="23"/>
                <w:szCs w:val="23"/>
              </w:rP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1" w:name="100799"/>
            <w:bookmarkEnd w:id="11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2" w:name="100800"/>
            <w:bookmarkEnd w:id="12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336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3" w:name="100802"/>
            <w:bookmarkEnd w:id="13"/>
            <w:r>
              <w:rPr>
                <w:rFonts w:ascii="Arial" w:hAnsi="Arial" w:cs="Arial"/>
                <w:color w:val="000000"/>
                <w:sz w:val="23"/>
                <w:szCs w:val="23"/>
              </w:rPr>
              <w:t>Шина лестничная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4" w:name="100803"/>
            <w:bookmarkEnd w:id="14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Шины проволочные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Крамера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(лестничные) для ног 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5" w:name="100804"/>
            <w:bookmarkEnd w:id="15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6" w:name="100805"/>
            <w:bookmarkEnd w:id="16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336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7" w:name="100807"/>
            <w:bookmarkEnd w:id="17"/>
            <w:r>
              <w:rPr>
                <w:rFonts w:ascii="Arial" w:hAnsi="Arial" w:cs="Arial"/>
                <w:color w:val="000000"/>
                <w:sz w:val="23"/>
                <w:szCs w:val="23"/>
              </w:rPr>
              <w:t>Воротник шейный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8" w:name="100808"/>
            <w:bookmarkEnd w:id="18"/>
            <w:r>
              <w:rPr>
                <w:rFonts w:ascii="Arial" w:hAnsi="Arial" w:cs="Arial"/>
                <w:color w:val="000000"/>
                <w:sz w:val="23"/>
                <w:szCs w:val="23"/>
              </w:rPr>
              <w:t>Комплект формируется из 2х - 3х воротников различных 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9" w:name="100809"/>
            <w:bookmarkEnd w:id="19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0" w:name="100810"/>
            <w:bookmarkEnd w:id="20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336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1" w:name="100812"/>
            <w:bookmarkEnd w:id="21"/>
            <w:r>
              <w:rPr>
                <w:rFonts w:ascii="Arial" w:hAnsi="Arial" w:cs="Arial"/>
                <w:color w:val="000000"/>
                <w:sz w:val="23"/>
                <w:szCs w:val="23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2" w:name="100813"/>
            <w:bookmarkEnd w:id="22"/>
            <w:r>
              <w:rPr>
                <w:rFonts w:ascii="Arial" w:hAnsi="Arial" w:cs="Arial"/>
                <w:color w:val="000000"/>
                <w:sz w:val="23"/>
                <w:szCs w:val="23"/>
              </w:rPr>
              <w:t>Кровоостанавливающие жгуты, перевязочные средства. Необходимо указывать количество наборов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3" w:name="100814"/>
            <w:bookmarkEnd w:id="23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4" w:name="100815"/>
            <w:bookmarkEnd w:id="24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336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5" w:name="100817"/>
            <w:bookmarkEnd w:id="25"/>
            <w:r>
              <w:rPr>
                <w:rFonts w:ascii="Arial" w:hAnsi="Arial" w:cs="Arial"/>
                <w:color w:val="000000"/>
                <w:sz w:val="23"/>
                <w:szCs w:val="23"/>
              </w:rPr>
              <w:t>Коврик для проведения сердечно-легочной реанимации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6" w:name="100818"/>
            <w:bookmarkEnd w:id="26"/>
            <w:r>
              <w:rPr>
                <w:rFonts w:ascii="Arial" w:hAnsi="Arial" w:cs="Arial"/>
                <w:color w:val="000000"/>
                <w:sz w:val="23"/>
                <w:szCs w:val="23"/>
              </w:rPr>
              <w:t>Коврик размером не менее 60 * 120 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7" w:name="100819"/>
            <w:bookmarkEnd w:id="27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7F4" w:rsidRDefault="003367F4" w:rsidP="003367F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8" w:name="100820"/>
            <w:bookmarkEnd w:id="28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</w:tbl>
    <w:p w:rsidR="008A4182" w:rsidRDefault="008A4182"/>
    <w:sectPr w:rsidR="008A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367F4"/>
    <w:rsid w:val="003367F4"/>
    <w:rsid w:val="004A2FAC"/>
    <w:rsid w:val="00661DDD"/>
    <w:rsid w:val="008A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7F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center">
    <w:name w:val="pcenter"/>
    <w:basedOn w:val="a"/>
    <w:rsid w:val="003367F4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3367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Оборудование для изучения основ безопасности жизнедеятельности и оказания первой помощи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Оборудование для изучения основ безопасности жизнедеятельности и оказания первой помощи</dc:title>
  <dc:creator>Тамара</dc:creator>
  <cp:lastModifiedBy>Школа</cp:lastModifiedBy>
  <cp:revision>2</cp:revision>
  <dcterms:created xsi:type="dcterms:W3CDTF">2022-06-01T05:03:00Z</dcterms:created>
  <dcterms:modified xsi:type="dcterms:W3CDTF">2022-06-01T05:03:00Z</dcterms:modified>
</cp:coreProperties>
</file>